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EC" w:rsidRPr="007456EC" w:rsidRDefault="007456EC" w:rsidP="001A74BD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7456EC">
        <w:rPr>
          <w:rFonts w:asciiTheme="minorHAnsi" w:hAnsiTheme="minorHAnsi" w:cs="Aharoni"/>
          <w:b/>
          <w:sz w:val="24"/>
          <w:szCs w:val="24"/>
        </w:rPr>
        <w:t>CEFA-COC    1-ANO DHIANCARLOS</w:t>
      </w:r>
    </w:p>
    <w:p w:rsidR="007456EC" w:rsidRPr="007456EC" w:rsidRDefault="007456EC" w:rsidP="001A74BD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</w:rPr>
        <w:t>1</w:t>
      </w:r>
      <w:r w:rsidRPr="001A74BD">
        <w:rPr>
          <w:rFonts w:asciiTheme="minorHAnsi" w:hAnsiTheme="minorHAnsi"/>
          <w:sz w:val="24"/>
          <w:szCs w:val="24"/>
        </w:rPr>
        <w:t>-Sr.Zé recebeu um prêmio por assiduidade no valor de R$ 10 000,00 da empresa  em que trabalha. Resolveu investir todo esse valor à taxa de 20% ao ano no regime de juros compostos. Seu amigo Sr. João recebeu um prêmio de R$ 5 000,00 da mesma empresa e também resolveu investir todo esse valor à taxa de 68% ao ano no regime de juros compostos. Considere a seguinte tabela de logaritmos: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FFEF18E" wp14:editId="5285BC96">
            <wp:extent cx="4543425" cy="514350"/>
            <wp:effectExtent l="19050" t="0" r="9525" b="0"/>
            <wp:docPr id="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Em relação aos montantes obtidos pelos dois investidores, pode-se dizer que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F</w:t>
      </w:r>
      <w:r w:rsidR="00C66269" w:rsidRPr="001A74BD">
        <w:rPr>
          <w:rFonts w:asciiTheme="minorHAnsi" w:hAnsiTheme="minorHAnsi"/>
          <w:sz w:val="24"/>
          <w:szCs w:val="24"/>
        </w:rPr>
        <w:t>: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Style w:val="A8"/>
          <w:rFonts w:asciiTheme="minorHAnsi" w:hAnsiTheme="minorHAnsi"/>
          <w:color w:val="auto"/>
          <w:sz w:val="24"/>
          <w:szCs w:val="24"/>
        </w:rPr>
        <w:t xml:space="preserve">a) </w:t>
      </w:r>
      <w:r w:rsidRPr="001A74BD">
        <w:rPr>
          <w:rFonts w:asciiTheme="minorHAnsi" w:hAnsiTheme="minorHAnsi"/>
          <w:sz w:val="24"/>
          <w:szCs w:val="24"/>
        </w:rPr>
        <w:t xml:space="preserve">nunca vão se igualar.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Style w:val="A8"/>
          <w:rFonts w:asciiTheme="minorHAnsi" w:hAnsiTheme="minorHAnsi"/>
          <w:color w:val="auto"/>
          <w:sz w:val="24"/>
          <w:szCs w:val="24"/>
        </w:rPr>
        <w:t xml:space="preserve">b) </w:t>
      </w:r>
      <w:r w:rsidRPr="001A74BD">
        <w:rPr>
          <w:rFonts w:asciiTheme="minorHAnsi" w:hAnsiTheme="minorHAnsi"/>
          <w:sz w:val="24"/>
          <w:szCs w:val="24"/>
        </w:rPr>
        <w:t xml:space="preserve">irão se igualar após 22,5 meses.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Style w:val="A8"/>
          <w:rFonts w:asciiTheme="minorHAnsi" w:hAnsiTheme="minorHAnsi"/>
          <w:color w:val="auto"/>
          <w:sz w:val="24"/>
          <w:szCs w:val="24"/>
        </w:rPr>
        <w:t xml:space="preserve">c) </w:t>
      </w:r>
      <w:r w:rsidRPr="001A74BD">
        <w:rPr>
          <w:rFonts w:asciiTheme="minorHAnsi" w:hAnsiTheme="minorHAnsi"/>
          <w:sz w:val="24"/>
          <w:szCs w:val="24"/>
        </w:rPr>
        <w:t xml:space="preserve">irão se igualar após 23 meses.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Style w:val="A8"/>
          <w:rFonts w:asciiTheme="minorHAnsi" w:hAnsiTheme="minorHAnsi"/>
          <w:color w:val="auto"/>
          <w:sz w:val="24"/>
          <w:szCs w:val="24"/>
        </w:rPr>
        <w:t xml:space="preserve">d) </w:t>
      </w:r>
      <w:r w:rsidRPr="001A74BD">
        <w:rPr>
          <w:rFonts w:asciiTheme="minorHAnsi" w:hAnsiTheme="minorHAnsi"/>
          <w:sz w:val="24"/>
          <w:szCs w:val="24"/>
        </w:rPr>
        <w:t xml:space="preserve">irão se igualar após 23,5 meses.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Style w:val="A8"/>
          <w:rFonts w:asciiTheme="minorHAnsi" w:hAnsiTheme="minorHAnsi"/>
          <w:color w:val="auto"/>
          <w:sz w:val="24"/>
          <w:szCs w:val="24"/>
        </w:rPr>
        <w:t xml:space="preserve">e) </w:t>
      </w:r>
      <w:r w:rsidRPr="001A74BD">
        <w:rPr>
          <w:rFonts w:asciiTheme="minorHAnsi" w:hAnsiTheme="minorHAnsi"/>
          <w:sz w:val="24"/>
          <w:szCs w:val="24"/>
        </w:rPr>
        <w:t xml:space="preserve">irão se igualar após 24 meses.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</w:rPr>
        <w:t>2</w:t>
      </w:r>
      <w:r w:rsidRPr="001A74BD">
        <w:rPr>
          <w:rFonts w:asciiTheme="minorHAnsi" w:hAnsiTheme="minorHAnsi"/>
          <w:sz w:val="24"/>
          <w:szCs w:val="24"/>
        </w:rPr>
        <w:t xml:space="preserve">.Um fabricante de equipamentos de informática anuncia um disco rígido de 30 gigabytes. Na linguagem usual da computação, essa medida corresponde a 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8" o:title=""/>
          </v:shape>
          <o:OLEObject Type="Embed" ProgID="Equation.3" ShapeID="_x0000_i1025" DrawAspect="Content" ObjectID="_1554791955" r:id="rId9"/>
        </w:object>
      </w:r>
      <w:r w:rsidRPr="001A74BD">
        <w:rPr>
          <w:rFonts w:asciiTheme="minorHAnsi" w:hAnsiTheme="minorHAnsi"/>
          <w:sz w:val="24"/>
          <w:szCs w:val="24"/>
        </w:rPr>
        <w:t xml:space="preserve"> bytes.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O valor de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3" ShapeID="_x0000_i1026" DrawAspect="Content" ObjectID="_1554791956" r:id="rId11"/>
        </w:object>
      </w:r>
      <w:r w:rsidRPr="001A74BD">
        <w:rPr>
          <w:rFonts w:asciiTheme="minorHAnsi" w:hAnsiTheme="minorHAnsi"/>
          <w:sz w:val="24"/>
          <w:szCs w:val="24"/>
        </w:rPr>
        <w:t xml:space="preserve"> considerando a tabela de logaritmos a seguir e que 1 gigabyte equivale a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360" w:dyaOrig="320">
          <v:shape id="_x0000_i1027" type="#_x0000_t75" style="width:18pt;height:15.75pt" o:ole="">
            <v:imagedata r:id="rId12" o:title=""/>
          </v:shape>
          <o:OLEObject Type="Embed" ProgID="Equation.3" ShapeID="_x0000_i1027" DrawAspect="Content" ObjectID="_1554791957" r:id="rId13"/>
        </w:object>
      </w:r>
      <w:r w:rsidRPr="001A74BD">
        <w:rPr>
          <w:rFonts w:asciiTheme="minorHAnsi" w:hAnsiTheme="minorHAnsi"/>
          <w:sz w:val="24"/>
          <w:szCs w:val="24"/>
        </w:rPr>
        <w:t xml:space="preserve"> bytes é: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</w:tblGrid>
      <w:tr w:rsidR="007456EC" w:rsidRPr="001A74BD" w:rsidTr="00441149">
        <w:tc>
          <w:tcPr>
            <w:tcW w:w="817" w:type="dxa"/>
            <w:shd w:val="clear" w:color="auto" w:fill="E36C0A" w:themeFill="accent6" w:themeFillShade="BF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14" o:title=""/>
                </v:shape>
                <o:OLEObject Type="Embed" ProgID="Equation.3" ShapeID="_x0000_i1028" DrawAspect="Content" ObjectID="_1554791958" r:id="rId15"/>
              </w:objec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position w:val="-10"/>
                <w:sz w:val="24"/>
                <w:szCs w:val="24"/>
              </w:rPr>
              <w:object w:dxaOrig="580" w:dyaOrig="320">
                <v:shape id="_x0000_i1029" type="#_x0000_t75" style="width:29.25pt;height:15.75pt" o:ole="">
                  <v:imagedata r:id="rId16" o:title=""/>
                </v:shape>
                <o:OLEObject Type="Embed" ProgID="Equation.3" ShapeID="_x0000_i1029" DrawAspect="Content" ObjectID="_1554791959" r:id="rId17"/>
              </w:objec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0,301</w: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0,342</w: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0,415</w: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0,447</w:t>
            </w:r>
          </w:p>
        </w:tc>
      </w:tr>
      <w:tr w:rsidR="007456EC" w:rsidRPr="001A74BD" w:rsidTr="00441149">
        <w:tc>
          <w:tcPr>
            <w:tcW w:w="817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456EC" w:rsidRPr="001A74BD" w:rsidRDefault="007456EC" w:rsidP="001A74B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74BD">
              <w:rPr>
                <w:rFonts w:asciiTheme="minorHAnsi" w:hAnsiTheme="minorHAnsi"/>
                <w:sz w:val="24"/>
                <w:szCs w:val="24"/>
              </w:rPr>
              <w:t>0,477</w:t>
            </w:r>
          </w:p>
        </w:tc>
      </w:tr>
    </w:tbl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a)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620" w:dyaOrig="320">
          <v:shape id="_x0000_i1030" type="#_x0000_t75" style="width:30.75pt;height:15.75pt" o:ole="">
            <v:imagedata r:id="rId18" o:title=""/>
          </v:shape>
          <o:OLEObject Type="Embed" ProgID="Equation.3" ShapeID="_x0000_i1030" DrawAspect="Content" ObjectID="_1554791960" r:id="rId19"/>
        </w:object>
      </w:r>
      <w:r w:rsidRPr="001A74BD">
        <w:rPr>
          <w:rFonts w:asciiTheme="minorHAnsi" w:hAnsiTheme="minorHAnsi"/>
          <w:sz w:val="24"/>
          <w:szCs w:val="24"/>
        </w:rPr>
        <w:t>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b)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580" w:dyaOrig="320">
          <v:shape id="_x0000_i1031" type="#_x0000_t75" style="width:29.25pt;height:15.75pt" o:ole="">
            <v:imagedata r:id="rId20" o:title=""/>
          </v:shape>
          <o:OLEObject Type="Embed" ProgID="Equation.3" ShapeID="_x0000_i1031" DrawAspect="Content" ObjectID="_1554791961" r:id="rId21"/>
        </w:object>
      </w:r>
      <w:r w:rsidRPr="001A74BD">
        <w:rPr>
          <w:rFonts w:asciiTheme="minorHAnsi" w:hAnsiTheme="minorHAnsi"/>
          <w:sz w:val="24"/>
          <w:szCs w:val="24"/>
        </w:rPr>
        <w:t>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c)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600" w:dyaOrig="320">
          <v:shape id="_x0000_i1032" type="#_x0000_t75" style="width:30pt;height:15.75pt" o:ole="">
            <v:imagedata r:id="rId22" o:title=""/>
          </v:shape>
          <o:OLEObject Type="Embed" ProgID="Equation.3" ShapeID="_x0000_i1032" DrawAspect="Content" ObjectID="_1554791962" r:id="rId23"/>
        </w:object>
      </w:r>
      <w:r w:rsidRPr="001A74BD">
        <w:rPr>
          <w:rFonts w:asciiTheme="minorHAnsi" w:hAnsiTheme="minorHAnsi"/>
          <w:sz w:val="24"/>
          <w:szCs w:val="24"/>
        </w:rPr>
        <w:t>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d)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600" w:dyaOrig="320">
          <v:shape id="_x0000_i1033" type="#_x0000_t75" style="width:30pt;height:15.75pt" o:ole="">
            <v:imagedata r:id="rId24" o:title=""/>
          </v:shape>
          <o:OLEObject Type="Embed" ProgID="Equation.3" ShapeID="_x0000_i1033" DrawAspect="Content" ObjectID="_1554791963" r:id="rId25"/>
        </w:object>
      </w:r>
      <w:r w:rsidRPr="001A74BD">
        <w:rPr>
          <w:rFonts w:asciiTheme="minorHAnsi" w:hAnsiTheme="minorHAnsi"/>
          <w:sz w:val="24"/>
          <w:szCs w:val="24"/>
        </w:rPr>
        <w:t>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e)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600" w:dyaOrig="320">
          <v:shape id="_x0000_i1034" type="#_x0000_t75" style="width:30pt;height:15.75pt" o:ole="">
            <v:imagedata r:id="rId26" o:title=""/>
          </v:shape>
          <o:OLEObject Type="Embed" ProgID="Equation.3" ShapeID="_x0000_i1034" DrawAspect="Content" ObjectID="_1554791964" r:id="rId27"/>
        </w:object>
      </w:r>
      <w:r w:rsidRPr="001A74BD">
        <w:rPr>
          <w:rFonts w:asciiTheme="minorHAnsi" w:hAnsiTheme="minorHAnsi"/>
          <w:sz w:val="24"/>
          <w:szCs w:val="24"/>
        </w:rPr>
        <w:t>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</w:rPr>
        <w:t>3-</w:t>
      </w:r>
      <w:r w:rsidRPr="001A74BD">
        <w:rPr>
          <w:rFonts w:asciiTheme="minorHAnsi" w:hAnsiTheme="minorHAnsi"/>
          <w:sz w:val="24"/>
          <w:szCs w:val="24"/>
        </w:rPr>
        <w:t>Numa plantação de certa espécie de árvore, as medidas aproximadas da altura e do diâmetro do tronco, desde o instante em que as árvores são plantadas até completarem 10 anos, são dadas respectivamente pelas funções:</w:t>
      </w:r>
    </w:p>
    <w:p w:rsidR="007456EC" w:rsidRPr="001A74BD" w:rsidRDefault="007456EC" w:rsidP="001A74BD">
      <w:pPr>
        <w:jc w:val="both"/>
        <w:rPr>
          <w:rFonts w:asciiTheme="minorHAnsi" w:hAnsiTheme="minorHAnsi"/>
          <w:b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</w:rPr>
        <w:t>altura: H(t) = 1 + (0,8).log</w:t>
      </w:r>
      <w:r w:rsidRPr="001A74BD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1A74BD">
        <w:rPr>
          <w:rFonts w:asciiTheme="minorHAnsi" w:hAnsiTheme="minorHAnsi"/>
          <w:b/>
          <w:sz w:val="24"/>
          <w:szCs w:val="24"/>
        </w:rPr>
        <w:t xml:space="preserve"> (t + 1)</w:t>
      </w:r>
    </w:p>
    <w:p w:rsidR="007456EC" w:rsidRPr="001A74BD" w:rsidRDefault="007456EC" w:rsidP="001A74BD">
      <w:pPr>
        <w:jc w:val="both"/>
        <w:rPr>
          <w:rFonts w:asciiTheme="minorHAnsi" w:hAnsiTheme="minorHAnsi"/>
          <w:b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</w:rPr>
        <w:t xml:space="preserve">diâmetro do tronco: D(t) = (0,1).2 </w:t>
      </w:r>
      <w:r w:rsidRPr="001A74BD">
        <w:rPr>
          <w:rFonts w:asciiTheme="minorHAnsi" w:hAnsiTheme="minorHAnsi"/>
          <w:b/>
          <w:sz w:val="24"/>
          <w:szCs w:val="24"/>
          <w:vertAlign w:val="superscript"/>
        </w:rPr>
        <w:t>t/7</w:t>
      </w:r>
      <w:r w:rsidRPr="001A74BD">
        <w:rPr>
          <w:rFonts w:asciiTheme="minorHAnsi" w:hAnsiTheme="minorHAnsi"/>
          <w:b/>
          <w:sz w:val="24"/>
          <w:szCs w:val="24"/>
        </w:rPr>
        <w:t>com H(t) e D(t) em metros e t em anos.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a) Determine as medidas aproximadas da altura, em metros, e do diâmetro do tronco, em centímetros, das árvores no momento em que são plantadas.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b) A altura de uma árvore é </w:t>
      </w:r>
      <w:smartTag w:uri="urn:schemas-microsoft-com:office:smarttags" w:element="metricconverter">
        <w:smartTagPr>
          <w:attr w:name="ProductID" w:val="3,4 m"/>
        </w:smartTagPr>
        <w:r w:rsidRPr="001A74BD">
          <w:rPr>
            <w:rFonts w:asciiTheme="minorHAnsi" w:hAnsiTheme="minorHAnsi"/>
            <w:sz w:val="24"/>
            <w:szCs w:val="24"/>
          </w:rPr>
          <w:t>3,4 m</w:t>
        </w:r>
      </w:smartTag>
      <w:r w:rsidRPr="001A74BD">
        <w:rPr>
          <w:rFonts w:asciiTheme="minorHAnsi" w:hAnsiTheme="minorHAnsi"/>
          <w:sz w:val="24"/>
          <w:szCs w:val="24"/>
        </w:rPr>
        <w:t>. Determine o diâmetro aproximado do tronco dessa árvore, em centímetros.</w:t>
      </w:r>
    </w:p>
    <w:p w:rsidR="007456EC" w:rsidRPr="001A74BD" w:rsidRDefault="007456EC" w:rsidP="001A74BD">
      <w:pPr>
        <w:jc w:val="both"/>
        <w:rPr>
          <w:rFonts w:asciiTheme="minorHAnsi" w:hAnsiTheme="minorHAnsi"/>
          <w:bCs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  <w:lang w:eastAsia="zh-CN"/>
        </w:rPr>
        <w:lastRenderedPageBreak/>
        <w:t>4.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1A74BD">
        <w:rPr>
          <w:rFonts w:asciiTheme="minorHAnsi" w:hAnsiTheme="minorHAnsi"/>
          <w:b/>
          <w:sz w:val="24"/>
          <w:szCs w:val="24"/>
          <w:lang w:eastAsia="zh-CN"/>
        </w:rPr>
        <w:t xml:space="preserve">(UFPR/2012)  </w:t>
      </w:r>
      <w:r w:rsidRPr="001A74BD">
        <w:rPr>
          <w:rFonts w:asciiTheme="minorHAnsi" w:hAnsiTheme="minorHAnsi"/>
          <w:bCs/>
          <w:sz w:val="24"/>
          <w:szCs w:val="24"/>
        </w:rPr>
        <w:t xml:space="preserve">Para se calcular a intensidade luminosa L, medida em lumens, a uma profundidade de x centímetros num determinado lago, utiliza-se a lei de </w:t>
      </w:r>
      <w:proofErr w:type="spellStart"/>
      <w:r w:rsidRPr="001A74BD">
        <w:rPr>
          <w:rFonts w:asciiTheme="minorHAnsi" w:hAnsiTheme="minorHAnsi"/>
          <w:bCs/>
          <w:sz w:val="24"/>
          <w:szCs w:val="24"/>
        </w:rPr>
        <w:t>Beer</w:t>
      </w:r>
      <w:proofErr w:type="spellEnd"/>
      <w:r w:rsidRPr="001A74BD">
        <w:rPr>
          <w:rFonts w:asciiTheme="minorHAnsi" w:hAnsiTheme="minorHAnsi"/>
          <w:bCs/>
          <w:sz w:val="24"/>
          <w:szCs w:val="24"/>
        </w:rPr>
        <w:t>-Lambert, dada pela seguinte fórmula:</w:t>
      </w:r>
    </w:p>
    <w:p w:rsidR="007456EC" w:rsidRPr="001A74BD" w:rsidRDefault="007456EC" w:rsidP="001A74BD">
      <w:pPr>
        <w:jc w:val="both"/>
        <w:rPr>
          <w:rFonts w:asciiTheme="minorHAnsi" w:hAnsiTheme="minorHAnsi"/>
          <w:bCs/>
          <w:sz w:val="24"/>
          <w:szCs w:val="24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bCs/>
          <w:sz w:val="24"/>
          <w:szCs w:val="24"/>
        </w:rPr>
      </w:pPr>
      <w:r w:rsidRPr="001A74BD">
        <w:rPr>
          <w:rFonts w:asciiTheme="minorHAnsi" w:hAnsiTheme="minorHAnsi"/>
          <w:bCs/>
          <w:position w:val="-24"/>
          <w:sz w:val="24"/>
          <w:szCs w:val="24"/>
        </w:rPr>
        <w:object w:dxaOrig="1620" w:dyaOrig="580">
          <v:shape id="_x0000_i1035" type="#_x0000_t75" style="width:81pt;height:29.25pt" o:ole="">
            <v:imagedata r:id="rId28" o:title=""/>
          </v:shape>
          <o:OLEObject Type="Embed" ProgID="Equation.DSMT4" ShapeID="_x0000_i1035" DrawAspect="Content" ObjectID="_1554791965" r:id="rId29"/>
        </w:objec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Cs/>
          <w:sz w:val="24"/>
          <w:szCs w:val="24"/>
        </w:rPr>
        <w:t>Qual a intensidade luminosa L a uma profundidade de 12,5 cm?</w:t>
      </w:r>
      <w:r w:rsidRPr="001A74BD">
        <w:rPr>
          <w:rFonts w:asciiTheme="minorHAnsi" w:hAnsiTheme="minorHAnsi"/>
          <w:sz w:val="24"/>
          <w:szCs w:val="24"/>
        </w:rPr>
        <w:t xml:space="preserve">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1A74BD">
        <w:rPr>
          <w:rFonts w:asciiTheme="minorHAnsi" w:hAnsiTheme="minorHAnsi"/>
          <w:sz w:val="24"/>
          <w:szCs w:val="24"/>
        </w:rPr>
        <w:t xml:space="preserve">150 lumens.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1A74BD">
        <w:rPr>
          <w:rFonts w:asciiTheme="minorHAnsi" w:hAnsiTheme="minorHAnsi"/>
          <w:sz w:val="24"/>
          <w:szCs w:val="24"/>
        </w:rPr>
        <w:t xml:space="preserve">15 lumens.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1A74BD">
        <w:rPr>
          <w:rFonts w:asciiTheme="minorHAnsi" w:hAnsiTheme="minorHAnsi"/>
          <w:sz w:val="24"/>
          <w:szCs w:val="24"/>
        </w:rPr>
        <w:t xml:space="preserve">10 lumens.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  <w:bookmarkStart w:id="0" w:name="_GoBack"/>
      <w:bookmarkEnd w:id="0"/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1A74BD">
        <w:rPr>
          <w:rFonts w:asciiTheme="minorHAnsi" w:hAnsiTheme="minorHAnsi"/>
          <w:sz w:val="24"/>
          <w:szCs w:val="24"/>
        </w:rPr>
        <w:t xml:space="preserve">1,5 lumens.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1A74BD">
        <w:rPr>
          <w:rFonts w:asciiTheme="minorHAnsi" w:hAnsiTheme="minorHAnsi"/>
          <w:sz w:val="24"/>
          <w:szCs w:val="24"/>
        </w:rPr>
        <w:t xml:space="preserve">1 lúmen.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  <w:lang w:eastAsia="zh-CN"/>
        </w:rPr>
        <w:t>5.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1A74BD">
        <w:rPr>
          <w:rFonts w:asciiTheme="minorHAnsi" w:hAnsiTheme="minorHAnsi"/>
          <w:b/>
          <w:sz w:val="24"/>
          <w:szCs w:val="24"/>
          <w:lang w:eastAsia="zh-CN"/>
        </w:rPr>
        <w:t xml:space="preserve">(G1/IFBA 2012)  </w:t>
      </w:r>
      <w:r w:rsidRPr="001A74BD">
        <w:rPr>
          <w:rFonts w:asciiTheme="minorHAnsi" w:hAnsiTheme="minorHAnsi"/>
          <w:sz w:val="24"/>
          <w:szCs w:val="24"/>
        </w:rPr>
        <w:t xml:space="preserve">O valor da expressão </w:t>
      </w:r>
      <w:r w:rsidRPr="001A74BD">
        <w:rPr>
          <w:rFonts w:asciiTheme="minorHAnsi" w:hAnsiTheme="minorHAnsi"/>
          <w:position w:val="-16"/>
          <w:sz w:val="24"/>
          <w:szCs w:val="24"/>
        </w:rPr>
        <w:object w:dxaOrig="3100" w:dyaOrig="360">
          <v:shape id="_x0000_i1036" type="#_x0000_t75" style="width:155.25pt;height:18pt" o:ole="">
            <v:imagedata r:id="rId30" o:title=""/>
          </v:shape>
          <o:OLEObject Type="Embed" ProgID="Equation.DSMT4" ShapeID="_x0000_i1036" DrawAspect="Content" ObjectID="_1554791966" r:id="rId31"/>
        </w:object>
      </w:r>
      <w:r w:rsidRPr="001A74BD">
        <w:rPr>
          <w:rFonts w:asciiTheme="minorHAnsi" w:hAnsiTheme="minorHAnsi"/>
          <w:sz w:val="24"/>
          <w:szCs w:val="24"/>
        </w:rPr>
        <w:t xml:space="preserve"> é: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1A74BD">
        <w:rPr>
          <w:rFonts w:asciiTheme="minorHAnsi" w:hAnsiTheme="minorHAnsi"/>
          <w:sz w:val="24"/>
          <w:szCs w:val="24"/>
        </w:rPr>
        <w:t xml:space="preserve">1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1A74BD">
        <w:rPr>
          <w:rFonts w:asciiTheme="minorHAnsi" w:hAnsiTheme="minorHAnsi"/>
          <w:sz w:val="24"/>
          <w:szCs w:val="24"/>
        </w:rPr>
        <w:t xml:space="preserve">-3/2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1A74BD">
        <w:rPr>
          <w:rFonts w:asciiTheme="minorHAnsi" w:hAnsiTheme="minorHAnsi"/>
          <w:sz w:val="24"/>
          <w:szCs w:val="24"/>
        </w:rPr>
        <w:t xml:space="preserve">2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1A74BD">
        <w:rPr>
          <w:rFonts w:asciiTheme="minorHAnsi" w:hAnsiTheme="minorHAnsi"/>
          <w:sz w:val="24"/>
          <w:szCs w:val="24"/>
        </w:rPr>
        <w:t xml:space="preserve">-5/2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1A74BD">
        <w:rPr>
          <w:rFonts w:asciiTheme="minorHAnsi" w:hAnsiTheme="minorHAnsi"/>
          <w:sz w:val="24"/>
          <w:szCs w:val="24"/>
        </w:rPr>
        <w:t xml:space="preserve">3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  <w:lang w:eastAsia="zh-CN"/>
        </w:rPr>
        <w:t>6. (UESC/2011)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1A74BD">
        <w:rPr>
          <w:rFonts w:asciiTheme="minorHAnsi" w:hAnsiTheme="minorHAnsi"/>
          <w:sz w:val="24"/>
          <w:szCs w:val="24"/>
        </w:rPr>
        <w:t xml:space="preserve">Trabalhando-se com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1160" w:dyaOrig="300">
          <v:shape id="_x0000_i1037" type="#_x0000_t75" style="width:57.75pt;height:15pt" o:ole="">
            <v:imagedata r:id="rId32" o:title=""/>
          </v:shape>
          <o:OLEObject Type="Embed" ProgID="Equation.DSMT4" ShapeID="_x0000_i1037" DrawAspect="Content" ObjectID="_1554791967" r:id="rId33"/>
        </w:object>
      </w:r>
      <w:r w:rsidRPr="001A74BD">
        <w:rPr>
          <w:rFonts w:asciiTheme="minorHAnsi" w:hAnsiTheme="minorHAnsi"/>
          <w:sz w:val="24"/>
          <w:szCs w:val="24"/>
        </w:rPr>
        <w:t xml:space="preserve"> 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1160" w:dyaOrig="300">
          <v:shape id="_x0000_i1038" type="#_x0000_t75" style="width:57.75pt;height:15pt" o:ole="">
            <v:imagedata r:id="rId34" o:title=""/>
          </v:shape>
          <o:OLEObject Type="Embed" ProgID="Equation.DSMT4" ShapeID="_x0000_i1038" DrawAspect="Content" ObjectID="_1554791968" r:id="rId35"/>
        </w:object>
      </w:r>
      <w:r w:rsidRPr="001A74BD">
        <w:rPr>
          <w:rFonts w:asciiTheme="minorHAnsi" w:hAnsiTheme="minorHAnsi"/>
          <w:sz w:val="24"/>
          <w:szCs w:val="24"/>
        </w:rPr>
        <w:t xml:space="preserve">, pode-se concluir que o valor que mais se aproxima de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740" w:dyaOrig="300">
          <v:shape id="_x0000_i1039" type="#_x0000_t75" style="width:36.75pt;height:15pt" o:ole="">
            <v:imagedata r:id="rId36" o:title=""/>
          </v:shape>
          <o:OLEObject Type="Embed" ProgID="Equation.DSMT4" ShapeID="_x0000_i1039" DrawAspect="Content" ObjectID="_1554791969" r:id="rId37"/>
        </w:object>
      </w:r>
      <w:r w:rsidRPr="001A74BD">
        <w:rPr>
          <w:rFonts w:asciiTheme="minorHAnsi" w:hAnsiTheme="minorHAnsi"/>
          <w:sz w:val="24"/>
          <w:szCs w:val="24"/>
        </w:rPr>
        <w:t xml:space="preserve"> é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1A74BD">
        <w:rPr>
          <w:rFonts w:asciiTheme="minorHAnsi" w:hAnsiTheme="minorHAnsi"/>
          <w:sz w:val="24"/>
          <w:szCs w:val="24"/>
        </w:rPr>
        <w:t xml:space="preserve">2,03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1A74BD">
        <w:rPr>
          <w:rFonts w:asciiTheme="minorHAnsi" w:hAnsiTheme="minorHAnsi"/>
          <w:sz w:val="24"/>
          <w:szCs w:val="24"/>
        </w:rPr>
        <w:t xml:space="preserve">2,08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1A74BD">
        <w:rPr>
          <w:rFonts w:asciiTheme="minorHAnsi" w:hAnsiTheme="minorHAnsi"/>
          <w:sz w:val="24"/>
          <w:szCs w:val="24"/>
        </w:rPr>
        <w:t xml:space="preserve">2,19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1A74BD">
        <w:rPr>
          <w:rFonts w:asciiTheme="minorHAnsi" w:hAnsiTheme="minorHAnsi"/>
          <w:sz w:val="24"/>
          <w:szCs w:val="24"/>
        </w:rPr>
        <w:t xml:space="preserve">2,58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1A74BD">
        <w:rPr>
          <w:rFonts w:asciiTheme="minorHAnsi" w:hAnsiTheme="minorHAnsi"/>
          <w:sz w:val="24"/>
          <w:szCs w:val="24"/>
        </w:rPr>
        <w:t xml:space="preserve">2,64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b/>
          <w:sz w:val="24"/>
          <w:szCs w:val="24"/>
          <w:lang w:eastAsia="zh-CN"/>
        </w:rPr>
        <w:t>7.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1A74BD">
        <w:rPr>
          <w:rFonts w:asciiTheme="minorHAnsi" w:hAnsiTheme="minorHAnsi"/>
          <w:b/>
          <w:sz w:val="24"/>
          <w:szCs w:val="24"/>
          <w:lang w:eastAsia="zh-CN"/>
        </w:rPr>
        <w:t>(EPCAR (</w:t>
      </w:r>
      <w:proofErr w:type="spellStart"/>
      <w:r w:rsidRPr="001A74BD">
        <w:rPr>
          <w:rFonts w:asciiTheme="minorHAnsi" w:hAnsiTheme="minorHAnsi"/>
          <w:b/>
          <w:sz w:val="24"/>
          <w:szCs w:val="24"/>
          <w:lang w:eastAsia="zh-CN"/>
        </w:rPr>
        <w:t>Afa</w:t>
      </w:r>
      <w:proofErr w:type="spellEnd"/>
      <w:r w:rsidRPr="001A74BD">
        <w:rPr>
          <w:rFonts w:asciiTheme="minorHAnsi" w:hAnsiTheme="minorHAnsi"/>
          <w:b/>
          <w:sz w:val="24"/>
          <w:szCs w:val="24"/>
          <w:lang w:eastAsia="zh-CN"/>
        </w:rPr>
        <w:t>)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2011)  </w:t>
      </w:r>
      <w:r w:rsidRPr="001A74BD">
        <w:rPr>
          <w:rFonts w:asciiTheme="minorHAnsi" w:hAnsiTheme="minorHAnsi"/>
          <w:sz w:val="24"/>
          <w:szCs w:val="24"/>
        </w:rPr>
        <w:t>Um médico, apreciador de logaritmos, prescreveu um medicamento a um de seus pacientes, também apreciador de logaritmo, conforme a seguir.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Tomar x gotas do medicamento </w:t>
      </w:r>
      <w:r w:rsidRPr="001A74BD">
        <w:rPr>
          <w:rFonts w:asciiTheme="minorHAnsi" w:hAnsiTheme="minorHAnsi"/>
          <w:position w:val="-6"/>
          <w:sz w:val="24"/>
          <w:szCs w:val="24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DSMT4" ShapeID="_x0000_i1040" DrawAspect="Content" ObjectID="_1554791970" r:id="rId39"/>
        </w:object>
      </w:r>
      <w:r w:rsidRPr="001A74BD">
        <w:rPr>
          <w:rFonts w:asciiTheme="minorHAnsi" w:hAnsiTheme="minorHAnsi"/>
          <w:sz w:val="24"/>
          <w:szCs w:val="24"/>
        </w:rPr>
        <w:t xml:space="preserve"> de 8 em 8 horas. A quantidade de gotas y diária deverá ser calculada pela fórmula </w:t>
      </w:r>
      <w:r w:rsidRPr="001A74BD">
        <w:rPr>
          <w:rFonts w:asciiTheme="minorHAnsi" w:hAnsiTheme="minorHAnsi"/>
          <w:position w:val="-12"/>
          <w:sz w:val="24"/>
          <w:szCs w:val="24"/>
        </w:rPr>
        <w:object w:dxaOrig="1400" w:dyaOrig="340">
          <v:shape id="_x0000_i1041" type="#_x0000_t75" style="width:69.75pt;height:17.25pt" o:ole="">
            <v:imagedata r:id="rId40" o:title=""/>
          </v:shape>
          <o:OLEObject Type="Embed" ProgID="Equation.DSMT4" ShapeID="_x0000_i1041" DrawAspect="Content" ObjectID="_1554791971" r:id="rId41"/>
        </w:objec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 xml:space="preserve">Considerando </w:t>
      </w:r>
      <w:r w:rsidRPr="001A74BD">
        <w:rPr>
          <w:rFonts w:asciiTheme="minorHAnsi" w:hAnsiTheme="minorHAnsi"/>
          <w:position w:val="-22"/>
          <w:sz w:val="24"/>
          <w:szCs w:val="24"/>
        </w:rPr>
        <w:object w:dxaOrig="1080" w:dyaOrig="580">
          <v:shape id="_x0000_i1042" type="#_x0000_t75" style="width:54pt;height:29.25pt" o:ole="">
            <v:imagedata r:id="rId42" o:title=""/>
          </v:shape>
          <o:OLEObject Type="Embed" ProgID="Equation.DSMT4" ShapeID="_x0000_i1042" DrawAspect="Content" ObjectID="_1554791972" r:id="rId43"/>
        </w:object>
      </w:r>
      <w:r w:rsidRPr="001A74BD">
        <w:rPr>
          <w:rFonts w:asciiTheme="minorHAnsi" w:hAnsiTheme="minorHAnsi"/>
          <w:sz w:val="24"/>
          <w:szCs w:val="24"/>
        </w:rPr>
        <w:t xml:space="preserve"> 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1240" w:dyaOrig="300">
          <v:shape id="_x0000_i1043" type="#_x0000_t75" style="width:62.25pt;height:15pt" o:ole="">
            <v:imagedata r:id="rId44" o:title=""/>
          </v:shape>
          <o:OLEObject Type="Embed" ProgID="Equation.DSMT4" ShapeID="_x0000_i1043" DrawAspect="Content" ObjectID="_1554791973" r:id="rId45"/>
        </w:object>
      </w:r>
      <w:r w:rsidRPr="001A74BD">
        <w:rPr>
          <w:rFonts w:asciiTheme="minorHAnsi" w:hAnsiTheme="minorHAnsi"/>
          <w:sz w:val="24"/>
          <w:szCs w:val="24"/>
        </w:rPr>
        <w:t xml:space="preserve">, é correto afirmar que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620" w:dyaOrig="320">
          <v:shape id="_x0000_i1044" type="#_x0000_t75" style="width:30.75pt;height:15.75pt" o:ole="">
            <v:imagedata r:id="rId46" o:title=""/>
          </v:shape>
          <o:OLEObject Type="Embed" ProgID="Equation.DSMT4" ShapeID="_x0000_i1044" DrawAspect="Content" ObjectID="_1554791974" r:id="rId47"/>
        </w:object>
      </w:r>
      <w:r w:rsidRPr="001A74BD">
        <w:rPr>
          <w:rFonts w:asciiTheme="minorHAnsi" w:hAnsiTheme="minorHAnsi"/>
          <w:sz w:val="24"/>
          <w:szCs w:val="24"/>
        </w:rPr>
        <w:t xml:space="preserve">é um número do intervalo </w:t>
      </w:r>
      <w:r w:rsidR="001A74BD">
        <w:rPr>
          <w:rFonts w:asciiTheme="minorHAnsi" w:hAnsiTheme="minorHAnsi"/>
          <w:sz w:val="24"/>
          <w:szCs w:val="24"/>
        </w:rPr>
        <w:t>: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1A74BD">
        <w:rPr>
          <w:rFonts w:asciiTheme="minorHAnsi" w:hAnsiTheme="minorHAnsi"/>
          <w:position w:val="-14"/>
          <w:sz w:val="24"/>
          <w:szCs w:val="24"/>
        </w:rPr>
        <w:object w:dxaOrig="520" w:dyaOrig="380">
          <v:shape id="_x0000_i1045" type="#_x0000_t75" style="width:26.25pt;height:18.75pt" o:ole="">
            <v:imagedata r:id="rId48" o:title=""/>
          </v:shape>
          <o:OLEObject Type="Embed" ProgID="Equation.DSMT4" ShapeID="_x0000_i1045" DrawAspect="Content" ObjectID="_1554791975" r:id="rId49"/>
        </w:object>
      </w:r>
      <w:r w:rsidRPr="001A74BD">
        <w:rPr>
          <w:rFonts w:asciiTheme="minorHAnsi" w:hAnsiTheme="minorHAnsi"/>
          <w:sz w:val="24"/>
          <w:szCs w:val="24"/>
        </w:rPr>
        <w:t xml:space="preserve">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1A74BD">
        <w:rPr>
          <w:rFonts w:asciiTheme="minorHAnsi" w:hAnsiTheme="minorHAnsi"/>
          <w:position w:val="-14"/>
          <w:sz w:val="24"/>
          <w:szCs w:val="24"/>
        </w:rPr>
        <w:object w:dxaOrig="520" w:dyaOrig="380">
          <v:shape id="_x0000_i1046" type="#_x0000_t75" style="width:26.25pt;height:18.75pt" o:ole="">
            <v:imagedata r:id="rId50" o:title=""/>
          </v:shape>
          <o:OLEObject Type="Embed" ProgID="Equation.DSMT4" ShapeID="_x0000_i1046" DrawAspect="Content" ObjectID="_1554791976" r:id="rId51"/>
        </w:object>
      </w:r>
      <w:r w:rsidRPr="001A74BD">
        <w:rPr>
          <w:rFonts w:asciiTheme="minorHAnsi" w:hAnsiTheme="minorHAnsi"/>
          <w:sz w:val="24"/>
          <w:szCs w:val="24"/>
        </w:rPr>
        <w:t xml:space="preserve">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1A74BD">
        <w:rPr>
          <w:rFonts w:asciiTheme="minorHAnsi" w:hAnsiTheme="minorHAnsi"/>
          <w:position w:val="-14"/>
          <w:sz w:val="24"/>
          <w:szCs w:val="24"/>
        </w:rPr>
        <w:object w:dxaOrig="520" w:dyaOrig="380">
          <v:shape id="_x0000_i1047" type="#_x0000_t75" style="width:26.25pt;height:18.75pt" o:ole="">
            <v:imagedata r:id="rId52" o:title=""/>
          </v:shape>
          <o:OLEObject Type="Embed" ProgID="Equation.DSMT4" ShapeID="_x0000_i1047" DrawAspect="Content" ObjectID="_1554791977" r:id="rId53"/>
        </w:object>
      </w:r>
      <w:r w:rsidRPr="001A74BD">
        <w:rPr>
          <w:rFonts w:asciiTheme="minorHAnsi" w:hAnsiTheme="minorHAnsi"/>
          <w:sz w:val="24"/>
          <w:szCs w:val="24"/>
        </w:rPr>
        <w:t xml:space="preserve">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1A74BD">
        <w:rPr>
          <w:rFonts w:asciiTheme="minorHAnsi" w:hAnsiTheme="minorHAnsi"/>
          <w:position w:val="-14"/>
          <w:sz w:val="24"/>
          <w:szCs w:val="24"/>
        </w:rPr>
        <w:object w:dxaOrig="520" w:dyaOrig="380">
          <v:shape id="_x0000_i1048" type="#_x0000_t75" style="width:26.25pt;height:18.75pt" o:ole="">
            <v:imagedata r:id="rId54" o:title=""/>
          </v:shape>
          <o:OLEObject Type="Embed" ProgID="Equation.DSMT4" ShapeID="_x0000_i1048" DrawAspect="Content" ObjectID="_1554791978" r:id="rId55"/>
        </w:object>
      </w:r>
      <w:r w:rsidRPr="001A74BD">
        <w:rPr>
          <w:rFonts w:asciiTheme="minorHAnsi" w:hAnsiTheme="minorHAnsi"/>
          <w:sz w:val="24"/>
          <w:szCs w:val="24"/>
        </w:rPr>
        <w:t xml:space="preserve"> </w:t>
      </w: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7456EC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1A74BD" w:rsidRDefault="001A74BD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1A74BD" w:rsidRDefault="001A74BD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1A74BD" w:rsidRPr="001A74BD" w:rsidRDefault="001A74BD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1A74BD">
        <w:rPr>
          <w:rFonts w:asciiTheme="minorHAnsi" w:hAnsiTheme="minorHAnsi"/>
          <w:b/>
          <w:sz w:val="24"/>
          <w:szCs w:val="24"/>
        </w:rPr>
        <w:lastRenderedPageBreak/>
        <w:t>8-</w:t>
      </w:r>
      <w:r w:rsidRPr="001A74BD">
        <w:rPr>
          <w:rFonts w:asciiTheme="minorHAnsi" w:hAnsiTheme="minorHAnsi"/>
          <w:sz w:val="24"/>
          <w:szCs w:val="24"/>
        </w:rPr>
        <w:t xml:space="preserve"> Analistas esportivos descobriram q</w:t>
      </w:r>
      <w:r w:rsidR="001A74BD">
        <w:rPr>
          <w:rFonts w:asciiTheme="minorHAnsi" w:hAnsiTheme="minorHAnsi"/>
          <w:sz w:val="24"/>
          <w:szCs w:val="24"/>
        </w:rPr>
        <w:t>ue a performance do  craque flam</w:t>
      </w:r>
      <w:r w:rsidRPr="001A74BD">
        <w:rPr>
          <w:rFonts w:asciiTheme="minorHAnsi" w:hAnsiTheme="minorHAnsi"/>
          <w:sz w:val="24"/>
          <w:szCs w:val="24"/>
        </w:rPr>
        <w:t>enguista,</w:t>
      </w:r>
      <w:r w:rsidR="001A74BD">
        <w:rPr>
          <w:rFonts w:asciiTheme="minorHAnsi" w:hAnsiTheme="minorHAnsi"/>
          <w:sz w:val="24"/>
          <w:szCs w:val="24"/>
        </w:rPr>
        <w:t xml:space="preserve"> </w:t>
      </w:r>
      <w:r w:rsidRPr="001A74BD">
        <w:rPr>
          <w:rFonts w:asciiTheme="minorHAnsi" w:hAnsiTheme="minorHAnsi"/>
          <w:sz w:val="24"/>
          <w:szCs w:val="24"/>
        </w:rPr>
        <w:t xml:space="preserve">o atacante,  </w:t>
      </w:r>
      <w:r w:rsidRPr="001A74BD">
        <w:rPr>
          <w:rFonts w:asciiTheme="minorHAnsi" w:hAnsiTheme="minorHAnsi"/>
          <w:b/>
          <w:sz w:val="24"/>
          <w:szCs w:val="24"/>
        </w:rPr>
        <w:t>Paolo guerre</w:t>
      </w:r>
      <w:r w:rsidR="001A74BD">
        <w:rPr>
          <w:rFonts w:asciiTheme="minorHAnsi" w:hAnsiTheme="minorHAnsi"/>
          <w:b/>
          <w:sz w:val="24"/>
          <w:szCs w:val="24"/>
        </w:rPr>
        <w:t>i</w:t>
      </w:r>
      <w:r w:rsidRPr="001A74BD">
        <w:rPr>
          <w:rFonts w:asciiTheme="minorHAnsi" w:hAnsiTheme="minorHAnsi"/>
          <w:b/>
          <w:sz w:val="24"/>
          <w:szCs w:val="24"/>
        </w:rPr>
        <w:t>ro (O  craque do MENGAO)</w:t>
      </w:r>
      <w:r w:rsidRPr="001A74BD">
        <w:rPr>
          <w:rFonts w:asciiTheme="minorHAnsi" w:hAnsiTheme="minorHAnsi"/>
          <w:sz w:val="24"/>
          <w:szCs w:val="24"/>
        </w:rPr>
        <w:t xml:space="preserve">, cresce 30% a cada mês. Traduzindo esse fato para uma linguagem matemática, isso quer dizer que, se sua performance hoje é </w:t>
      </w:r>
      <w:r w:rsidRPr="001A74BD">
        <w:rPr>
          <w:rFonts w:asciiTheme="minorHAnsi" w:hAnsiTheme="minorHAnsi"/>
          <w:position w:val="-12"/>
          <w:sz w:val="24"/>
          <w:szCs w:val="24"/>
        </w:rPr>
        <w:object w:dxaOrig="260" w:dyaOrig="360">
          <v:shape id="_x0000_i1049" type="#_x0000_t75" style="width:14.25pt;height:20.25pt" o:ole="">
            <v:imagedata r:id="rId56" o:title=""/>
          </v:shape>
          <o:OLEObject Type="Embed" ProgID="Equation.3" ShapeID="_x0000_i1049" DrawAspect="Content" ObjectID="_1554791979" r:id="rId57"/>
        </w:object>
      </w:r>
      <w:r w:rsidRPr="001A74BD">
        <w:rPr>
          <w:rFonts w:asciiTheme="minorHAnsi" w:hAnsiTheme="minorHAnsi"/>
          <w:sz w:val="24"/>
          <w:szCs w:val="24"/>
        </w:rPr>
        <w:t xml:space="preserve"> ,daqui a n meses a sua performance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520" w:dyaOrig="320">
          <v:shape id="_x0000_i1050" type="#_x0000_t75" style="width:33pt;height:19.5pt" o:ole="">
            <v:imagedata r:id="rId58" o:title=""/>
          </v:shape>
          <o:OLEObject Type="Embed" ProgID="Equation.3" ShapeID="_x0000_i1050" DrawAspect="Content" ObjectID="_1554791980" r:id="rId59"/>
        </w:object>
      </w:r>
      <w:r w:rsidRPr="001A74BD">
        <w:rPr>
          <w:rFonts w:asciiTheme="minorHAnsi" w:hAnsiTheme="minorHAnsi"/>
          <w:sz w:val="24"/>
          <w:szCs w:val="24"/>
        </w:rPr>
        <w:t xml:space="preserve"> será dada pela expressão matemática, </w:t>
      </w:r>
      <w:r w:rsidRPr="001A74BD">
        <w:rPr>
          <w:rFonts w:asciiTheme="minorHAnsi" w:hAnsiTheme="minorHAnsi"/>
          <w:position w:val="-12"/>
          <w:sz w:val="24"/>
          <w:szCs w:val="24"/>
        </w:rPr>
        <w:object w:dxaOrig="1780" w:dyaOrig="380">
          <v:shape id="_x0000_i1051" type="#_x0000_t75" style="width:94.5pt;height:19.5pt" o:ole="">
            <v:imagedata r:id="rId60" o:title=""/>
          </v:shape>
          <o:OLEObject Type="Embed" ProgID="Equation.3" ShapeID="_x0000_i1051" DrawAspect="Content" ObjectID="_1554791981" r:id="rId61"/>
        </w:object>
      </w:r>
      <w:r w:rsidRPr="001A74BD">
        <w:rPr>
          <w:rFonts w:asciiTheme="minorHAnsi" w:hAnsiTheme="minorHAnsi"/>
          <w:sz w:val="24"/>
          <w:szCs w:val="24"/>
        </w:rPr>
        <w:t xml:space="preserve"> Observados os dados,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1300" w:dyaOrig="320">
          <v:shape id="_x0000_i1052" type="#_x0000_t75" style="width:63.75pt;height:15.75pt" o:ole="">
            <v:imagedata r:id="rId62" o:title=""/>
          </v:shape>
          <o:OLEObject Type="Embed" ProgID="Equation.3" ShapeID="_x0000_i1052" DrawAspect="Content" ObjectID="_1554791982" r:id="rId63"/>
        </w:object>
      </w:r>
      <w:r w:rsidRPr="001A74BD">
        <w:rPr>
          <w:rFonts w:asciiTheme="minorHAnsi" w:hAnsiTheme="minorHAnsi"/>
          <w:sz w:val="24"/>
          <w:szCs w:val="24"/>
        </w:rPr>
        <w:t xml:space="preserve"> e </w:t>
      </w:r>
      <w:r w:rsidRPr="001A74BD">
        <w:rPr>
          <w:rFonts w:asciiTheme="minorHAnsi" w:hAnsiTheme="minorHAnsi"/>
          <w:position w:val="-10"/>
          <w:sz w:val="24"/>
          <w:szCs w:val="24"/>
        </w:rPr>
        <w:object w:dxaOrig="1080" w:dyaOrig="320">
          <v:shape id="_x0000_i1053" type="#_x0000_t75" style="width:57pt;height:16.5pt" o:ole="">
            <v:imagedata r:id="rId64" o:title=""/>
          </v:shape>
          <o:OLEObject Type="Embed" ProgID="Equation.3" ShapeID="_x0000_i1053" DrawAspect="Content" ObjectID="_1554791983" r:id="rId65"/>
        </w:object>
      </w:r>
      <w:r w:rsidRPr="001A74BD">
        <w:rPr>
          <w:rFonts w:asciiTheme="minorHAnsi" w:hAnsiTheme="minorHAnsi"/>
          <w:sz w:val="24"/>
          <w:szCs w:val="24"/>
        </w:rPr>
        <w:t>,  determine daqui a quantos meses(aproximadamente)  a sua performance de hoje triplicará.</w:t>
      </w:r>
    </w:p>
    <w:p w:rsidR="007456EC" w:rsidRPr="001A74BD" w:rsidRDefault="00BA3250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a</w:t>
      </w:r>
      <w:r w:rsidR="007456EC" w:rsidRPr="001A74BD">
        <w:rPr>
          <w:rFonts w:asciiTheme="minorHAnsi" w:hAnsiTheme="minorHAnsi"/>
          <w:sz w:val="24"/>
          <w:szCs w:val="24"/>
        </w:rPr>
        <w:t xml:space="preserve">) 3 meses   </w:t>
      </w:r>
    </w:p>
    <w:p w:rsidR="007456EC" w:rsidRPr="001A74BD" w:rsidRDefault="00BA3250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b</w:t>
      </w:r>
      <w:r w:rsidR="007456EC" w:rsidRPr="001A74BD">
        <w:rPr>
          <w:rFonts w:asciiTheme="minorHAnsi" w:hAnsiTheme="minorHAnsi"/>
          <w:sz w:val="24"/>
          <w:szCs w:val="24"/>
        </w:rPr>
        <w:t xml:space="preserve">) 4 meses   </w:t>
      </w:r>
    </w:p>
    <w:p w:rsidR="007456EC" w:rsidRPr="001A74BD" w:rsidRDefault="00BA3250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c</w:t>
      </w:r>
      <w:r w:rsidR="007456EC" w:rsidRPr="001A74BD">
        <w:rPr>
          <w:rFonts w:asciiTheme="minorHAnsi" w:hAnsiTheme="minorHAnsi"/>
          <w:sz w:val="24"/>
          <w:szCs w:val="24"/>
        </w:rPr>
        <w:t xml:space="preserve">) 5 meses    </w:t>
      </w:r>
    </w:p>
    <w:p w:rsidR="007456EC" w:rsidRPr="001A74BD" w:rsidRDefault="00BA3250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d</w:t>
      </w:r>
      <w:r w:rsidR="007456EC" w:rsidRPr="001A74BD">
        <w:rPr>
          <w:rFonts w:asciiTheme="minorHAnsi" w:hAnsiTheme="minorHAnsi"/>
          <w:sz w:val="24"/>
          <w:szCs w:val="24"/>
        </w:rPr>
        <w:t xml:space="preserve">) 6 meses  </w:t>
      </w:r>
    </w:p>
    <w:p w:rsidR="007456EC" w:rsidRPr="001A74BD" w:rsidRDefault="00BA3250" w:rsidP="001A74BD">
      <w:pPr>
        <w:jc w:val="both"/>
        <w:rPr>
          <w:rFonts w:asciiTheme="minorHAnsi" w:hAnsiTheme="minorHAnsi"/>
          <w:sz w:val="24"/>
          <w:szCs w:val="24"/>
        </w:rPr>
      </w:pPr>
      <w:r w:rsidRPr="001A74BD">
        <w:rPr>
          <w:rFonts w:asciiTheme="minorHAnsi" w:hAnsiTheme="minorHAnsi"/>
          <w:sz w:val="24"/>
          <w:szCs w:val="24"/>
        </w:rPr>
        <w:t>e</w:t>
      </w:r>
      <w:r w:rsidR="007456EC" w:rsidRPr="001A74BD">
        <w:rPr>
          <w:rFonts w:asciiTheme="minorHAnsi" w:hAnsiTheme="minorHAnsi"/>
          <w:sz w:val="24"/>
          <w:szCs w:val="24"/>
        </w:rPr>
        <w:t>) 7 meses</w:t>
      </w: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7456EC" w:rsidRPr="001A74BD" w:rsidRDefault="007456EC" w:rsidP="001A74BD">
      <w:pPr>
        <w:jc w:val="both"/>
        <w:rPr>
          <w:rFonts w:asciiTheme="minorHAnsi" w:hAnsiTheme="minorHAnsi"/>
          <w:sz w:val="24"/>
          <w:szCs w:val="24"/>
        </w:rPr>
      </w:pPr>
    </w:p>
    <w:p w:rsidR="00E82A6C" w:rsidRPr="001A74BD" w:rsidRDefault="00E82A6C" w:rsidP="001A74B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82A6C" w:rsidRPr="001A74BD" w:rsidSect="008A3E88">
      <w:headerReference w:type="default" r:id="rId6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C1" w:rsidRDefault="00E530C1" w:rsidP="003E7D31">
      <w:r>
        <w:separator/>
      </w:r>
    </w:p>
  </w:endnote>
  <w:endnote w:type="continuationSeparator" w:id="0">
    <w:p w:rsidR="00E530C1" w:rsidRDefault="00E530C1" w:rsidP="003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C1" w:rsidRDefault="00E530C1" w:rsidP="003E7D31">
      <w:r>
        <w:separator/>
      </w:r>
    </w:p>
  </w:footnote>
  <w:footnote w:type="continuationSeparator" w:id="0">
    <w:p w:rsidR="00E530C1" w:rsidRDefault="00E530C1" w:rsidP="003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1" w:rsidRDefault="003E7D3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003DB" wp14:editId="0620CF84">
          <wp:simplePos x="0" y="0"/>
          <wp:positionH relativeFrom="column">
            <wp:posOffset>-1070610</wp:posOffset>
          </wp:positionH>
          <wp:positionV relativeFrom="paragraph">
            <wp:posOffset>-401955</wp:posOffset>
          </wp:positionV>
          <wp:extent cx="7515225" cy="10601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2519" r="4366" b="2141"/>
                  <a:stretch/>
                </pic:blipFill>
                <pic:spPr bwMode="auto">
                  <a:xfrm>
                    <a:off x="0" y="0"/>
                    <a:ext cx="7515225" cy="1060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D31" w:rsidRDefault="003E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C2"/>
    <w:multiLevelType w:val="hybridMultilevel"/>
    <w:tmpl w:val="374848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C092D"/>
    <w:multiLevelType w:val="hybridMultilevel"/>
    <w:tmpl w:val="4F640A4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B13"/>
    <w:multiLevelType w:val="hybridMultilevel"/>
    <w:tmpl w:val="D5469644"/>
    <w:lvl w:ilvl="0" w:tplc="99D05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2BAF"/>
    <w:multiLevelType w:val="hybridMultilevel"/>
    <w:tmpl w:val="0D34002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560B3"/>
    <w:multiLevelType w:val="singleLevel"/>
    <w:tmpl w:val="E6BC372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A6E0B3A"/>
    <w:multiLevelType w:val="hybridMultilevel"/>
    <w:tmpl w:val="E236B33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0B24"/>
    <w:multiLevelType w:val="hybridMultilevel"/>
    <w:tmpl w:val="50EE4A98"/>
    <w:lvl w:ilvl="0" w:tplc="B99A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559A3"/>
    <w:multiLevelType w:val="hybridMultilevel"/>
    <w:tmpl w:val="8C4A62CC"/>
    <w:lvl w:ilvl="0" w:tplc="A5006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85C"/>
    <w:multiLevelType w:val="hybridMultilevel"/>
    <w:tmpl w:val="833AE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DAE"/>
    <w:multiLevelType w:val="hybridMultilevel"/>
    <w:tmpl w:val="3A7646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5776059B"/>
    <w:multiLevelType w:val="hybridMultilevel"/>
    <w:tmpl w:val="6262B8F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E91C9E"/>
    <w:multiLevelType w:val="hybridMultilevel"/>
    <w:tmpl w:val="2D4AD53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CBB11C5"/>
    <w:multiLevelType w:val="hybridMultilevel"/>
    <w:tmpl w:val="A28092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15CF9"/>
    <w:multiLevelType w:val="hybridMultilevel"/>
    <w:tmpl w:val="1E3E8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8" w:hanging="360"/>
      </w:pPr>
    </w:lvl>
    <w:lvl w:ilvl="2" w:tplc="0416001B" w:tentative="1">
      <w:start w:val="1"/>
      <w:numFmt w:val="lowerRoman"/>
      <w:lvlText w:val="%3."/>
      <w:lvlJc w:val="right"/>
      <w:pPr>
        <w:ind w:left="1668" w:hanging="180"/>
      </w:pPr>
    </w:lvl>
    <w:lvl w:ilvl="3" w:tplc="0416000F" w:tentative="1">
      <w:start w:val="1"/>
      <w:numFmt w:val="decimal"/>
      <w:lvlText w:val="%4."/>
      <w:lvlJc w:val="left"/>
      <w:pPr>
        <w:ind w:left="2388" w:hanging="360"/>
      </w:pPr>
    </w:lvl>
    <w:lvl w:ilvl="4" w:tplc="04160019" w:tentative="1">
      <w:start w:val="1"/>
      <w:numFmt w:val="lowerLetter"/>
      <w:lvlText w:val="%5."/>
      <w:lvlJc w:val="left"/>
      <w:pPr>
        <w:ind w:left="3108" w:hanging="360"/>
      </w:pPr>
    </w:lvl>
    <w:lvl w:ilvl="5" w:tplc="0416001B" w:tentative="1">
      <w:start w:val="1"/>
      <w:numFmt w:val="lowerRoman"/>
      <w:lvlText w:val="%6."/>
      <w:lvlJc w:val="right"/>
      <w:pPr>
        <w:ind w:left="3828" w:hanging="180"/>
      </w:pPr>
    </w:lvl>
    <w:lvl w:ilvl="6" w:tplc="0416000F" w:tentative="1">
      <w:start w:val="1"/>
      <w:numFmt w:val="decimal"/>
      <w:lvlText w:val="%7."/>
      <w:lvlJc w:val="left"/>
      <w:pPr>
        <w:ind w:left="4548" w:hanging="360"/>
      </w:pPr>
    </w:lvl>
    <w:lvl w:ilvl="7" w:tplc="04160019" w:tentative="1">
      <w:start w:val="1"/>
      <w:numFmt w:val="lowerLetter"/>
      <w:lvlText w:val="%8."/>
      <w:lvlJc w:val="left"/>
      <w:pPr>
        <w:ind w:left="5268" w:hanging="360"/>
      </w:pPr>
    </w:lvl>
    <w:lvl w:ilvl="8" w:tplc="04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 w15:restartNumberingAfterBreak="0">
    <w:nsid w:val="746A4683"/>
    <w:multiLevelType w:val="hybridMultilevel"/>
    <w:tmpl w:val="A8CC35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D560F9"/>
    <w:multiLevelType w:val="hybridMultilevel"/>
    <w:tmpl w:val="18A8416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79DA7EF9"/>
    <w:multiLevelType w:val="hybridMultilevel"/>
    <w:tmpl w:val="E9C4A5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92BE6"/>
    <w:multiLevelType w:val="hybridMultilevel"/>
    <w:tmpl w:val="1BDA04C2"/>
    <w:lvl w:ilvl="0" w:tplc="C846B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01A8F"/>
    <w:rsid w:val="00002CB5"/>
    <w:rsid w:val="000040B3"/>
    <w:rsid w:val="00006977"/>
    <w:rsid w:val="00011F4A"/>
    <w:rsid w:val="000146BE"/>
    <w:rsid w:val="00051BD2"/>
    <w:rsid w:val="00067B37"/>
    <w:rsid w:val="00094066"/>
    <w:rsid w:val="000B3CDB"/>
    <w:rsid w:val="000C005E"/>
    <w:rsid w:val="000C61BE"/>
    <w:rsid w:val="000E3261"/>
    <w:rsid w:val="0013049B"/>
    <w:rsid w:val="001329C9"/>
    <w:rsid w:val="00140A6D"/>
    <w:rsid w:val="0018306F"/>
    <w:rsid w:val="00183A4A"/>
    <w:rsid w:val="001A5F14"/>
    <w:rsid w:val="001A74BD"/>
    <w:rsid w:val="001B100B"/>
    <w:rsid w:val="001B1D40"/>
    <w:rsid w:val="001B571E"/>
    <w:rsid w:val="001B60B6"/>
    <w:rsid w:val="001C0154"/>
    <w:rsid w:val="001C352A"/>
    <w:rsid w:val="001C6E31"/>
    <w:rsid w:val="00204B12"/>
    <w:rsid w:val="00207EC8"/>
    <w:rsid w:val="002400B8"/>
    <w:rsid w:val="002558C2"/>
    <w:rsid w:val="00266A13"/>
    <w:rsid w:val="00276270"/>
    <w:rsid w:val="00295847"/>
    <w:rsid w:val="002A6891"/>
    <w:rsid w:val="002D5DE7"/>
    <w:rsid w:val="00300D38"/>
    <w:rsid w:val="00323A44"/>
    <w:rsid w:val="003274E5"/>
    <w:rsid w:val="00353942"/>
    <w:rsid w:val="00374167"/>
    <w:rsid w:val="00386E7E"/>
    <w:rsid w:val="003931DF"/>
    <w:rsid w:val="003978B8"/>
    <w:rsid w:val="003A2D0A"/>
    <w:rsid w:val="003A4E2C"/>
    <w:rsid w:val="003B1209"/>
    <w:rsid w:val="003B290F"/>
    <w:rsid w:val="003B36CD"/>
    <w:rsid w:val="003C7ABC"/>
    <w:rsid w:val="003E7D31"/>
    <w:rsid w:val="003F20FC"/>
    <w:rsid w:val="00426D1F"/>
    <w:rsid w:val="00440AC7"/>
    <w:rsid w:val="00456FBE"/>
    <w:rsid w:val="00462FD6"/>
    <w:rsid w:val="00485E45"/>
    <w:rsid w:val="004A30D5"/>
    <w:rsid w:val="004A66F6"/>
    <w:rsid w:val="004B1BB8"/>
    <w:rsid w:val="004F0E55"/>
    <w:rsid w:val="004F1241"/>
    <w:rsid w:val="005051EE"/>
    <w:rsid w:val="00521455"/>
    <w:rsid w:val="00535606"/>
    <w:rsid w:val="005662B8"/>
    <w:rsid w:val="00575987"/>
    <w:rsid w:val="00581D30"/>
    <w:rsid w:val="00585F58"/>
    <w:rsid w:val="00587DC5"/>
    <w:rsid w:val="00591640"/>
    <w:rsid w:val="005A4D7B"/>
    <w:rsid w:val="005C193C"/>
    <w:rsid w:val="005E0142"/>
    <w:rsid w:val="005E5D83"/>
    <w:rsid w:val="005F5E76"/>
    <w:rsid w:val="00613552"/>
    <w:rsid w:val="00643B06"/>
    <w:rsid w:val="00650F3A"/>
    <w:rsid w:val="00657C48"/>
    <w:rsid w:val="00671224"/>
    <w:rsid w:val="006802D3"/>
    <w:rsid w:val="006828D9"/>
    <w:rsid w:val="00683278"/>
    <w:rsid w:val="006A40F6"/>
    <w:rsid w:val="006A79C1"/>
    <w:rsid w:val="006E6AAE"/>
    <w:rsid w:val="006F7E9C"/>
    <w:rsid w:val="0070410C"/>
    <w:rsid w:val="007068C9"/>
    <w:rsid w:val="00710C58"/>
    <w:rsid w:val="007142C5"/>
    <w:rsid w:val="00724FF6"/>
    <w:rsid w:val="00725F35"/>
    <w:rsid w:val="0073225A"/>
    <w:rsid w:val="00740182"/>
    <w:rsid w:val="00743436"/>
    <w:rsid w:val="007456EC"/>
    <w:rsid w:val="007505F4"/>
    <w:rsid w:val="00773093"/>
    <w:rsid w:val="00797A4E"/>
    <w:rsid w:val="007A330B"/>
    <w:rsid w:val="007C2A14"/>
    <w:rsid w:val="007C5AC2"/>
    <w:rsid w:val="007C5FAE"/>
    <w:rsid w:val="007D2D8C"/>
    <w:rsid w:val="007F69CF"/>
    <w:rsid w:val="008333CF"/>
    <w:rsid w:val="00843BF9"/>
    <w:rsid w:val="008464E3"/>
    <w:rsid w:val="00852862"/>
    <w:rsid w:val="0087707D"/>
    <w:rsid w:val="008A3E88"/>
    <w:rsid w:val="008C1A4B"/>
    <w:rsid w:val="008C2BE7"/>
    <w:rsid w:val="008D6DBC"/>
    <w:rsid w:val="008E474F"/>
    <w:rsid w:val="00926507"/>
    <w:rsid w:val="009374AD"/>
    <w:rsid w:val="00937B9A"/>
    <w:rsid w:val="0094452D"/>
    <w:rsid w:val="00944C48"/>
    <w:rsid w:val="00946A8C"/>
    <w:rsid w:val="00987B3B"/>
    <w:rsid w:val="00994C21"/>
    <w:rsid w:val="009C6025"/>
    <w:rsid w:val="009C7589"/>
    <w:rsid w:val="009C7D24"/>
    <w:rsid w:val="009F076B"/>
    <w:rsid w:val="009F0DB1"/>
    <w:rsid w:val="00A103D2"/>
    <w:rsid w:val="00A13183"/>
    <w:rsid w:val="00A2262A"/>
    <w:rsid w:val="00A237BC"/>
    <w:rsid w:val="00A45012"/>
    <w:rsid w:val="00A74DDF"/>
    <w:rsid w:val="00AA195E"/>
    <w:rsid w:val="00AC5A7E"/>
    <w:rsid w:val="00AD10D7"/>
    <w:rsid w:val="00AD7529"/>
    <w:rsid w:val="00AF48DB"/>
    <w:rsid w:val="00B07C65"/>
    <w:rsid w:val="00B10AF8"/>
    <w:rsid w:val="00B32D9E"/>
    <w:rsid w:val="00B574C3"/>
    <w:rsid w:val="00B67C0E"/>
    <w:rsid w:val="00B736CB"/>
    <w:rsid w:val="00BA3250"/>
    <w:rsid w:val="00BE0746"/>
    <w:rsid w:val="00BE1ADB"/>
    <w:rsid w:val="00BE7A16"/>
    <w:rsid w:val="00BF13F2"/>
    <w:rsid w:val="00BF5F69"/>
    <w:rsid w:val="00BF6A0A"/>
    <w:rsid w:val="00C27AD6"/>
    <w:rsid w:val="00C30F06"/>
    <w:rsid w:val="00C33968"/>
    <w:rsid w:val="00C51891"/>
    <w:rsid w:val="00C53F54"/>
    <w:rsid w:val="00C66269"/>
    <w:rsid w:val="00C67100"/>
    <w:rsid w:val="00C7755D"/>
    <w:rsid w:val="00C942AC"/>
    <w:rsid w:val="00CA6A8F"/>
    <w:rsid w:val="00CB1B16"/>
    <w:rsid w:val="00CE1B5D"/>
    <w:rsid w:val="00CE7668"/>
    <w:rsid w:val="00D14386"/>
    <w:rsid w:val="00D242BA"/>
    <w:rsid w:val="00D30090"/>
    <w:rsid w:val="00D410EA"/>
    <w:rsid w:val="00D41BC7"/>
    <w:rsid w:val="00D42D28"/>
    <w:rsid w:val="00D44DE0"/>
    <w:rsid w:val="00D642E8"/>
    <w:rsid w:val="00D70F12"/>
    <w:rsid w:val="00D76CD6"/>
    <w:rsid w:val="00D837F2"/>
    <w:rsid w:val="00D87535"/>
    <w:rsid w:val="00D95FA4"/>
    <w:rsid w:val="00D963F7"/>
    <w:rsid w:val="00DB049C"/>
    <w:rsid w:val="00DB1830"/>
    <w:rsid w:val="00DB2DF0"/>
    <w:rsid w:val="00DC0593"/>
    <w:rsid w:val="00DD4FA7"/>
    <w:rsid w:val="00DE4781"/>
    <w:rsid w:val="00E00091"/>
    <w:rsid w:val="00E07A1D"/>
    <w:rsid w:val="00E317E0"/>
    <w:rsid w:val="00E334BA"/>
    <w:rsid w:val="00E364A3"/>
    <w:rsid w:val="00E530C1"/>
    <w:rsid w:val="00E60E22"/>
    <w:rsid w:val="00E75807"/>
    <w:rsid w:val="00E82A6C"/>
    <w:rsid w:val="00E8586B"/>
    <w:rsid w:val="00EB107D"/>
    <w:rsid w:val="00EC02D5"/>
    <w:rsid w:val="00EE0B56"/>
    <w:rsid w:val="00EF643D"/>
    <w:rsid w:val="00F01F0E"/>
    <w:rsid w:val="00F110E9"/>
    <w:rsid w:val="00F3144C"/>
    <w:rsid w:val="00F334DE"/>
    <w:rsid w:val="00F44BDC"/>
    <w:rsid w:val="00F51CAD"/>
    <w:rsid w:val="00F52520"/>
    <w:rsid w:val="00F53A65"/>
    <w:rsid w:val="00F548FD"/>
    <w:rsid w:val="00F607EC"/>
    <w:rsid w:val="00F62BCC"/>
    <w:rsid w:val="00F64038"/>
    <w:rsid w:val="00F808D9"/>
    <w:rsid w:val="00FA55E1"/>
    <w:rsid w:val="00FE13AC"/>
    <w:rsid w:val="00FE4106"/>
    <w:rsid w:val="00FE5E2E"/>
    <w:rsid w:val="00FF2CA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5F9BBC"/>
  <w15:docId w15:val="{2EFC664E-3718-49BC-9407-F56AE56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D3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E7D31"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E7D3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3E7D31"/>
    <w:pPr>
      <w:keepNext/>
      <w:jc w:val="center"/>
      <w:outlineLvl w:val="3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3E7D31"/>
    <w:pPr>
      <w:keepNext/>
      <w:numPr>
        <w:numId w:val="1"/>
      </w:numP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E7D31"/>
    <w:pPr>
      <w:keepNext/>
      <w:ind w:firstLine="709"/>
      <w:outlineLvl w:val="6"/>
    </w:pPr>
  </w:style>
  <w:style w:type="paragraph" w:styleId="Ttulo8">
    <w:name w:val="heading 8"/>
    <w:basedOn w:val="Normal"/>
    <w:next w:val="Normal"/>
    <w:link w:val="Ttulo8Char"/>
    <w:qFormat/>
    <w:rsid w:val="003E7D31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har"/>
    <w:qFormat/>
    <w:rsid w:val="003E7D31"/>
    <w:pPr>
      <w:keepNext/>
      <w:ind w:firstLine="709"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D31"/>
  </w:style>
  <w:style w:type="paragraph" w:styleId="Rodap">
    <w:name w:val="footer"/>
    <w:basedOn w:val="Normal"/>
    <w:link w:val="Rodap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D31"/>
  </w:style>
  <w:style w:type="paragraph" w:styleId="Textodebalo">
    <w:name w:val="Balloon Text"/>
    <w:basedOn w:val="Normal"/>
    <w:link w:val="TextodebaloChar"/>
    <w:uiPriority w:val="99"/>
    <w:semiHidden/>
    <w:unhideWhenUsed/>
    <w:rsid w:val="003E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D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7D3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3E7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7D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E7D31"/>
    <w:pPr>
      <w:jc w:val="center"/>
    </w:pPr>
    <w:rPr>
      <w:u w:val="single"/>
    </w:rPr>
  </w:style>
  <w:style w:type="character" w:customStyle="1" w:styleId="TtuloChar">
    <w:name w:val="Título Char"/>
    <w:basedOn w:val="Fontepargpadro"/>
    <w:link w:val="Ttulo"/>
    <w:rsid w:val="003E7D31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E7D31"/>
    <w:pPr>
      <w:ind w:firstLine="709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7D31"/>
    <w:pPr>
      <w:ind w:firstLine="709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E7D31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E7D31"/>
  </w:style>
  <w:style w:type="paragraph" w:styleId="Corpodetexto2">
    <w:name w:val="Body Text 2"/>
    <w:basedOn w:val="Normal"/>
    <w:link w:val="Corpodetexto2Char"/>
    <w:uiPriority w:val="99"/>
    <w:unhideWhenUsed/>
    <w:rsid w:val="006E6A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E6AAE"/>
    <w:pPr>
      <w:spacing w:line="480" w:lineRule="auto"/>
      <w:ind w:left="708"/>
      <w:jc w:val="both"/>
    </w:pPr>
    <w:rPr>
      <w:sz w:val="24"/>
      <w:szCs w:val="24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E6A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6E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6AA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6E6AAE"/>
  </w:style>
  <w:style w:type="character" w:customStyle="1" w:styleId="a">
    <w:name w:val="a"/>
    <w:rsid w:val="006E6AAE"/>
  </w:style>
  <w:style w:type="character" w:customStyle="1" w:styleId="l6">
    <w:name w:val="l6"/>
    <w:rsid w:val="006E6AAE"/>
  </w:style>
  <w:style w:type="character" w:customStyle="1" w:styleId="l7">
    <w:name w:val="l7"/>
    <w:rsid w:val="006E6AAE"/>
  </w:style>
  <w:style w:type="character" w:customStyle="1" w:styleId="l8">
    <w:name w:val="l8"/>
    <w:rsid w:val="006E6AAE"/>
  </w:style>
  <w:style w:type="paragraph" w:styleId="NormalWeb">
    <w:name w:val="Normal (Web)"/>
    <w:basedOn w:val="Normal"/>
    <w:uiPriority w:val="99"/>
    <w:unhideWhenUsed/>
    <w:rsid w:val="007068C9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F6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DD4FA7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7456EC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7456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4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 01</dc:creator>
  <cp:lastModifiedBy>Adriana Vieira da Silva</cp:lastModifiedBy>
  <cp:revision>14</cp:revision>
  <cp:lastPrinted>2015-01-28T14:08:00Z</cp:lastPrinted>
  <dcterms:created xsi:type="dcterms:W3CDTF">2016-02-27T14:06:00Z</dcterms:created>
  <dcterms:modified xsi:type="dcterms:W3CDTF">2017-04-27T12:46:00Z</dcterms:modified>
</cp:coreProperties>
</file>